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12" w:rsidRDefault="00412112" w:rsidP="006C0B77">
      <w:pPr>
        <w:spacing w:after="0"/>
        <w:ind w:firstLine="709"/>
        <w:jc w:val="both"/>
        <w:rPr>
          <w:color w:val="000000"/>
          <w:shd w:val="clear" w:color="auto" w:fill="FFFFFF"/>
        </w:rPr>
      </w:pPr>
    </w:p>
    <w:p w:rsidR="00C312D8" w:rsidRDefault="00C312D8" w:rsidP="00C312D8">
      <w:pPr>
        <w:pStyle w:val="2"/>
        <w:shd w:val="clear" w:color="auto" w:fill="FFFFFF"/>
        <w:spacing w:before="0" w:beforeAutospacing="0" w:after="525" w:afterAutospacing="0"/>
        <w:rPr>
          <w:rFonts w:ascii="Montserrat" w:hAnsi="Montserrat"/>
          <w:caps/>
          <w:color w:val="333333"/>
          <w:sz w:val="48"/>
          <w:szCs w:val="48"/>
        </w:rPr>
      </w:pPr>
      <w:r>
        <w:rPr>
          <w:rFonts w:ascii="Montserrat" w:hAnsi="Montserrat"/>
          <w:caps/>
          <w:color w:val="333333"/>
          <w:sz w:val="48"/>
          <w:szCs w:val="48"/>
        </w:rPr>
        <w:t>МУЗЕЙ-КВАРТИРА Н. А. РИМСКОГО-КОРСАКОВА</w:t>
      </w:r>
    </w:p>
    <w:p w:rsidR="001D2FA7" w:rsidRPr="001D2FA7" w:rsidRDefault="001D2FA7" w:rsidP="001D2FA7">
      <w:pPr>
        <w:shd w:val="clear" w:color="auto" w:fill="FFFFFF"/>
        <w:spacing w:after="480"/>
        <w:outlineLvl w:val="1"/>
        <w:rPr>
          <w:rFonts w:asciiTheme="minorHAnsi" w:eastAsia="Times New Roman" w:hAnsiTheme="minorHAnsi" w:cs="Times New Roman"/>
          <w:b/>
          <w:bCs/>
          <w:caps/>
          <w:color w:val="333333"/>
          <w:sz w:val="48"/>
          <w:szCs w:val="48"/>
          <w:lang w:eastAsia="ru-RU"/>
        </w:rPr>
      </w:pPr>
      <w:r>
        <w:rPr>
          <w:rFonts w:asciiTheme="minorHAnsi" w:eastAsia="Times New Roman" w:hAnsiTheme="minorHAnsi" w:cs="Times New Roman"/>
          <w:b/>
          <w:bCs/>
          <w:caps/>
          <w:color w:val="333333"/>
          <w:sz w:val="48"/>
          <w:szCs w:val="48"/>
          <w:lang w:eastAsia="ru-RU"/>
        </w:rPr>
        <w:t>сентябрь</w:t>
      </w:r>
    </w:p>
    <w:p w:rsidR="00412112" w:rsidRDefault="00412112" w:rsidP="00412112">
      <w:pPr>
        <w:spacing w:after="0"/>
        <w:ind w:firstLine="709"/>
        <w:jc w:val="both"/>
        <w:rPr>
          <w:rFonts w:ascii="Open Sans" w:hAnsi="Open Sans"/>
          <w:color w:val="555555"/>
          <w:sz w:val="21"/>
          <w:szCs w:val="21"/>
          <w:shd w:val="clear" w:color="auto" w:fill="FFFFFF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1613"/>
        <w:gridCol w:w="2542"/>
        <w:gridCol w:w="5878"/>
        <w:gridCol w:w="4563"/>
      </w:tblGrid>
      <w:tr w:rsidR="00A2589E" w:rsidTr="00C312D8">
        <w:tc>
          <w:tcPr>
            <w:tcW w:w="1613" w:type="dxa"/>
          </w:tcPr>
          <w:p w:rsidR="00A2589E" w:rsidRDefault="00A2589E" w:rsidP="006C0B77">
            <w:pPr>
              <w:jc w:val="both"/>
            </w:pPr>
            <w:r>
              <w:t>Дата/Время</w:t>
            </w:r>
          </w:p>
        </w:tc>
        <w:tc>
          <w:tcPr>
            <w:tcW w:w="2542" w:type="dxa"/>
          </w:tcPr>
          <w:p w:rsidR="00A2589E" w:rsidRDefault="00A2589E" w:rsidP="006C0B77">
            <w:pPr>
              <w:jc w:val="both"/>
            </w:pPr>
            <w:r>
              <w:t>Название</w:t>
            </w:r>
          </w:p>
        </w:tc>
        <w:tc>
          <w:tcPr>
            <w:tcW w:w="5878" w:type="dxa"/>
          </w:tcPr>
          <w:p w:rsidR="00A2589E" w:rsidRDefault="00A2589E" w:rsidP="006C0B77">
            <w:pPr>
              <w:jc w:val="both"/>
            </w:pPr>
            <w:r>
              <w:t>Программа</w:t>
            </w:r>
          </w:p>
        </w:tc>
        <w:tc>
          <w:tcPr>
            <w:tcW w:w="4563" w:type="dxa"/>
          </w:tcPr>
          <w:p w:rsidR="00A2589E" w:rsidRDefault="00A2589E" w:rsidP="006C0B77">
            <w:pPr>
              <w:jc w:val="both"/>
            </w:pPr>
            <w:r>
              <w:t>Подробнее</w:t>
            </w:r>
          </w:p>
        </w:tc>
      </w:tr>
      <w:tr w:rsidR="00A2589E" w:rsidTr="00C312D8">
        <w:tc>
          <w:tcPr>
            <w:tcW w:w="1613" w:type="dxa"/>
          </w:tcPr>
          <w:p w:rsidR="00A2589E" w:rsidRDefault="00A2589E" w:rsidP="006C0B77">
            <w:pPr>
              <w:jc w:val="both"/>
            </w:pPr>
            <w:r>
              <w:t>19.09. 19:00</w:t>
            </w:r>
          </w:p>
        </w:tc>
        <w:tc>
          <w:tcPr>
            <w:tcW w:w="2542" w:type="dxa"/>
          </w:tcPr>
          <w:p w:rsidR="00A2589E" w:rsidRDefault="00C312D8" w:rsidP="00A2589E">
            <w:r w:rsidRPr="00C312D8">
              <w:t>Квартет мандолин ФЕЙЕРВЕРК</w:t>
            </w:r>
          </w:p>
        </w:tc>
        <w:tc>
          <w:tcPr>
            <w:tcW w:w="5878" w:type="dxa"/>
          </w:tcPr>
          <w:p w:rsidR="00C312D8" w:rsidRDefault="00C312D8" w:rsidP="00C312D8">
            <w:pPr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</w:p>
          <w:p w:rsidR="00A2589E" w:rsidRPr="00C312D8" w:rsidRDefault="00C312D8" w:rsidP="00C312D8">
            <w:pPr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C312D8">
              <w:rPr>
                <w:rFonts w:cs="Times New Roman"/>
                <w:b/>
                <w:szCs w:val="28"/>
                <w:shd w:val="clear" w:color="auto" w:fill="FFFFFF"/>
              </w:rPr>
              <w:t xml:space="preserve">А. Вивальди, А. </w:t>
            </w:r>
            <w:proofErr w:type="spellStart"/>
            <w:r w:rsidRPr="00C312D8">
              <w:rPr>
                <w:rFonts w:cs="Times New Roman"/>
                <w:b/>
                <w:szCs w:val="28"/>
                <w:shd w:val="clear" w:color="auto" w:fill="FFFFFF"/>
              </w:rPr>
              <w:t>Корелли</w:t>
            </w:r>
            <w:proofErr w:type="spellEnd"/>
            <w:r w:rsidRPr="00C312D8">
              <w:rPr>
                <w:rFonts w:cs="Times New Roman"/>
                <w:b/>
                <w:szCs w:val="28"/>
                <w:shd w:val="clear" w:color="auto" w:fill="FFFFFF"/>
              </w:rPr>
              <w:t xml:space="preserve">, Н. </w:t>
            </w:r>
            <w:proofErr w:type="spellStart"/>
            <w:r w:rsidRPr="00C312D8">
              <w:rPr>
                <w:rFonts w:cs="Times New Roman"/>
                <w:b/>
                <w:szCs w:val="28"/>
                <w:shd w:val="clear" w:color="auto" w:fill="FFFFFF"/>
              </w:rPr>
              <w:t>Хупер</w:t>
            </w:r>
            <w:proofErr w:type="spellEnd"/>
          </w:p>
        </w:tc>
        <w:tc>
          <w:tcPr>
            <w:tcW w:w="4563" w:type="dxa"/>
          </w:tcPr>
          <w:p w:rsidR="00C312D8" w:rsidRDefault="00C312D8" w:rsidP="00C312D8">
            <w:r>
              <w:t xml:space="preserve">19 сентября в Музее — квартире Н. А. Римского-Корсакова состоится лекция с музыкальным сопровождением КВАРТЕТА мандолин. Музыканты расскажут о тонкостях и особенностях </w:t>
            </w:r>
            <w:proofErr w:type="spellStart"/>
            <w:r>
              <w:t>звукоизвлечения</w:t>
            </w:r>
            <w:proofErr w:type="spellEnd"/>
            <w:r>
              <w:t xml:space="preserve"> на своих инструментах. Так же, каждому произведению будет предшествовать историческая справка и интересные факты.</w:t>
            </w:r>
          </w:p>
          <w:p w:rsidR="00C312D8" w:rsidRDefault="00C312D8" w:rsidP="00C312D8">
            <w:r>
              <w:t>Гостям вечера представится уникальная возможность пообщаться с музыкантами, задать вопросы и рассмотреть старинные инструменты.</w:t>
            </w:r>
          </w:p>
          <w:p w:rsidR="00C312D8" w:rsidRDefault="00C312D8" w:rsidP="00C312D8">
            <w:r>
              <w:t>Основную часть мероприятия составит музыкальное сопровождение.</w:t>
            </w:r>
          </w:p>
          <w:p w:rsidR="00EA511F" w:rsidRDefault="00EA511F" w:rsidP="00C312D8">
            <w:proofErr w:type="spellStart"/>
            <w:proofErr w:type="gramStart"/>
            <w:r w:rsidRPr="00EA511F">
              <w:rPr>
                <w:b/>
              </w:rPr>
              <w:lastRenderedPageBreak/>
              <w:t>Подробее</w:t>
            </w:r>
            <w:proofErr w:type="spellEnd"/>
            <w:r w:rsidRPr="00EA511F">
              <w:rPr>
                <w:b/>
              </w:rPr>
              <w:t>:</w:t>
            </w:r>
            <w:r>
              <w:br/>
            </w:r>
            <w:hyperlink r:id="rId5" w:history="1">
              <w:r w:rsidR="00C312D8" w:rsidRPr="00504715">
                <w:rPr>
                  <w:rStyle w:val="a3"/>
                </w:rPr>
                <w:t>http://art</w:t>
              </w:r>
              <w:bookmarkStart w:id="0" w:name="_GoBack"/>
              <w:bookmarkEnd w:id="0"/>
              <w:r w:rsidR="00C312D8" w:rsidRPr="00504715">
                <w:rPr>
                  <w:rStyle w:val="a3"/>
                </w:rPr>
                <w:t>p</w:t>
              </w:r>
              <w:r w:rsidR="00C312D8" w:rsidRPr="00504715">
                <w:rPr>
                  <w:rStyle w:val="a3"/>
                </w:rPr>
                <w:t>arking.org/k/kvartet-mandolin-feyyerverk/</w:t>
              </w:r>
              <w:proofErr w:type="gramEnd"/>
            </w:hyperlink>
          </w:p>
          <w:p w:rsidR="00C312D8" w:rsidRDefault="00C312D8" w:rsidP="00C312D8"/>
        </w:tc>
      </w:tr>
      <w:tr w:rsidR="00A2589E" w:rsidTr="00C312D8">
        <w:tc>
          <w:tcPr>
            <w:tcW w:w="1613" w:type="dxa"/>
          </w:tcPr>
          <w:p w:rsidR="00A2589E" w:rsidRDefault="00EA511F" w:rsidP="006C0B77">
            <w:pPr>
              <w:jc w:val="both"/>
            </w:pPr>
            <w:r>
              <w:lastRenderedPageBreak/>
              <w:t>26.09. 19:00</w:t>
            </w:r>
          </w:p>
        </w:tc>
        <w:tc>
          <w:tcPr>
            <w:tcW w:w="2542" w:type="dxa"/>
          </w:tcPr>
          <w:p w:rsidR="00A2589E" w:rsidRDefault="00C312D8" w:rsidP="006C0B77">
            <w:pPr>
              <w:jc w:val="both"/>
            </w:pPr>
            <w:r w:rsidRPr="00C312D8">
              <w:t>ОТ КЛАССИКИ ДО РОМАНТИЗМА Музыка для дуэта рояля и виолончели</w:t>
            </w:r>
          </w:p>
        </w:tc>
        <w:tc>
          <w:tcPr>
            <w:tcW w:w="5878" w:type="dxa"/>
          </w:tcPr>
          <w:p w:rsidR="00A2589E" w:rsidRDefault="00C312D8" w:rsidP="00EA511F">
            <w:pPr>
              <w:jc w:val="center"/>
            </w:pPr>
            <w:r w:rsidRPr="00C312D8">
              <w:rPr>
                <w:b/>
              </w:rPr>
              <w:t xml:space="preserve">Л. </w:t>
            </w:r>
            <w:proofErr w:type="spellStart"/>
            <w:r w:rsidRPr="00C312D8">
              <w:rPr>
                <w:b/>
              </w:rPr>
              <w:t>ван</w:t>
            </w:r>
            <w:proofErr w:type="spellEnd"/>
            <w:r w:rsidRPr="00C312D8">
              <w:rPr>
                <w:b/>
              </w:rPr>
              <w:t xml:space="preserve"> Бетховен, С. </w:t>
            </w:r>
            <w:proofErr w:type="spellStart"/>
            <w:r w:rsidRPr="00C312D8">
              <w:rPr>
                <w:b/>
              </w:rPr>
              <w:t>Барбер</w:t>
            </w:r>
            <w:proofErr w:type="spellEnd"/>
            <w:r w:rsidRPr="00C312D8">
              <w:rPr>
                <w:b/>
              </w:rPr>
              <w:t>, И. Брамс</w:t>
            </w:r>
          </w:p>
        </w:tc>
        <w:tc>
          <w:tcPr>
            <w:tcW w:w="4563" w:type="dxa"/>
          </w:tcPr>
          <w:p w:rsidR="00C312D8" w:rsidRDefault="00C312D8" w:rsidP="00EA511F">
            <w:r w:rsidRPr="00C312D8">
              <w:t>Сочетание клавишного инструмента фортепиано и виолончели – хорошо известно композиторам и давно ими освоено. Эти инструменты по своей природе дополняют друг друга: теплые, чувственные голоса струнных благодаря фортепиано обретают необходимую гармоническую и ритмическую поддержку; в свою очередь у фортепиано с его быстро затухающим звуком появляется «партнер», способный исполнить мелодию сколь угодно широкого дыхания.</w:t>
            </w:r>
          </w:p>
          <w:p w:rsidR="00EA511F" w:rsidRDefault="00EA511F" w:rsidP="00EA511F">
            <w:r w:rsidRPr="00EA511F">
              <w:rPr>
                <w:b/>
              </w:rPr>
              <w:t>Подробнее:</w:t>
            </w:r>
          </w:p>
          <w:p w:rsidR="00EA511F" w:rsidRDefault="00C312D8" w:rsidP="00C312D8">
            <w:hyperlink r:id="rId6" w:history="1">
              <w:r w:rsidRPr="00504715">
                <w:rPr>
                  <w:rStyle w:val="a3"/>
                </w:rPr>
                <w:t>http://art</w:t>
              </w:r>
              <w:r w:rsidRPr="00504715">
                <w:rPr>
                  <w:rStyle w:val="a3"/>
                </w:rPr>
                <w:t>p</w:t>
              </w:r>
              <w:r w:rsidRPr="00504715">
                <w:rPr>
                  <w:rStyle w:val="a3"/>
                </w:rPr>
                <w:t>arking.org/k/ot-klassiki-do-romantizma/</w:t>
              </w:r>
            </w:hyperlink>
          </w:p>
          <w:p w:rsidR="00C312D8" w:rsidRPr="00EA511F" w:rsidRDefault="00C312D8" w:rsidP="00C312D8"/>
        </w:tc>
      </w:tr>
      <w:tr w:rsidR="00A2589E" w:rsidTr="00C312D8">
        <w:tc>
          <w:tcPr>
            <w:tcW w:w="1613" w:type="dxa"/>
          </w:tcPr>
          <w:p w:rsidR="00A2589E" w:rsidRDefault="00C312D8" w:rsidP="006C0B77">
            <w:pPr>
              <w:jc w:val="both"/>
            </w:pPr>
            <w:r>
              <w:t>27.09. 19</w:t>
            </w:r>
            <w:r w:rsidR="00EA511F">
              <w:t>:00</w:t>
            </w:r>
          </w:p>
        </w:tc>
        <w:tc>
          <w:tcPr>
            <w:tcW w:w="2542" w:type="dxa"/>
          </w:tcPr>
          <w:p w:rsidR="00A2589E" w:rsidRDefault="00C312D8" w:rsidP="006C0B77">
            <w:pPr>
              <w:jc w:val="both"/>
            </w:pPr>
            <w:r w:rsidRPr="00C312D8">
              <w:t>РОЯЛЬ — душа и вдохновенье! Вечер фортепианной музыки</w:t>
            </w:r>
          </w:p>
        </w:tc>
        <w:tc>
          <w:tcPr>
            <w:tcW w:w="5878" w:type="dxa"/>
          </w:tcPr>
          <w:p w:rsidR="00C312D8" w:rsidRPr="00C312D8" w:rsidRDefault="00C312D8" w:rsidP="00C312D8">
            <w:pPr>
              <w:jc w:val="center"/>
            </w:pPr>
            <w:r w:rsidRPr="00C312D8">
              <w:t>Разные жанры фортепианного репертуара будут представлены в концертной программе, которая объединит музыку отечественных и зарубежных композиторов XVIII-XX веков.</w:t>
            </w:r>
          </w:p>
          <w:p w:rsidR="00A2589E" w:rsidRDefault="00C312D8" w:rsidP="00C312D8">
            <w:pPr>
              <w:jc w:val="center"/>
            </w:pPr>
            <w:r w:rsidRPr="00C312D8">
              <w:lastRenderedPageBreak/>
              <w:t xml:space="preserve">Особое внимание будет уделено творчеству Людвига </w:t>
            </w:r>
            <w:proofErr w:type="spellStart"/>
            <w:r w:rsidRPr="00C312D8">
              <w:t>ван</w:t>
            </w:r>
            <w:proofErr w:type="spellEnd"/>
            <w:r w:rsidRPr="00C312D8">
              <w:t xml:space="preserve"> Бетховена – по случаю 250-летия со дня рождения и Петру Чайковскому – по случаю 180-летия со дня рождения.</w:t>
            </w:r>
          </w:p>
        </w:tc>
        <w:tc>
          <w:tcPr>
            <w:tcW w:w="4563" w:type="dxa"/>
          </w:tcPr>
          <w:p w:rsidR="00EA511F" w:rsidRDefault="00EA511F" w:rsidP="00EA511F">
            <w:pPr>
              <w:rPr>
                <w:b/>
              </w:rPr>
            </w:pPr>
            <w:r w:rsidRPr="00EA511F">
              <w:rPr>
                <w:b/>
              </w:rPr>
              <w:lastRenderedPageBreak/>
              <w:t>Подробнее:</w:t>
            </w:r>
          </w:p>
          <w:p w:rsidR="00EA511F" w:rsidRDefault="00C312D8" w:rsidP="00EA511F">
            <w:pPr>
              <w:rPr>
                <w:rStyle w:val="a3"/>
              </w:rPr>
            </w:pPr>
            <w:hyperlink r:id="rId7" w:history="1">
              <w:r w:rsidRPr="00504715">
                <w:rPr>
                  <w:rStyle w:val="a3"/>
                </w:rPr>
                <w:t>http://artparking.org/k/royal-dusha-i-vdokhnove</w:t>
              </w:r>
              <w:r w:rsidRPr="00504715">
                <w:rPr>
                  <w:rStyle w:val="a3"/>
                </w:rPr>
                <w:t>n</w:t>
              </w:r>
              <w:r w:rsidRPr="00504715">
                <w:rPr>
                  <w:rStyle w:val="a3"/>
                </w:rPr>
                <w:t>ye/</w:t>
              </w:r>
            </w:hyperlink>
          </w:p>
          <w:p w:rsidR="00C312D8" w:rsidRPr="00EA511F" w:rsidRDefault="00C312D8" w:rsidP="00EA511F"/>
          <w:p w:rsidR="00EA511F" w:rsidRDefault="00EA511F" w:rsidP="00EA511F"/>
        </w:tc>
      </w:tr>
    </w:tbl>
    <w:p w:rsidR="00412112" w:rsidRDefault="00412112" w:rsidP="006C0B77">
      <w:pPr>
        <w:spacing w:after="0"/>
        <w:ind w:firstLine="709"/>
        <w:jc w:val="both"/>
      </w:pPr>
    </w:p>
    <w:sectPr w:rsidR="00412112" w:rsidSect="00A2589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ED"/>
    <w:rsid w:val="000F3D60"/>
    <w:rsid w:val="001D2FA7"/>
    <w:rsid w:val="002E51ED"/>
    <w:rsid w:val="00412112"/>
    <w:rsid w:val="006C0B77"/>
    <w:rsid w:val="008242FF"/>
    <w:rsid w:val="00870751"/>
    <w:rsid w:val="00922C48"/>
    <w:rsid w:val="00A2589E"/>
    <w:rsid w:val="00B915B7"/>
    <w:rsid w:val="00C312D8"/>
    <w:rsid w:val="00EA51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8913-65EF-48D2-825F-07BE81EF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1211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121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31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parking.org/k/royal-dusha-i-vdokhnoveny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parking.org/k/ot-klassiki-do-romantizma/" TargetMode="External"/><Relationship Id="rId5" Type="http://schemas.openxmlformats.org/officeDocument/2006/relationships/hyperlink" Target="http://artparking.org/k/kvartet-mandolin-feyyerver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A5AE-ECE5-40B3-A163-98342512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2020-09-17T11:30:00Z</dcterms:created>
  <dcterms:modified xsi:type="dcterms:W3CDTF">2020-09-17T11:30:00Z</dcterms:modified>
</cp:coreProperties>
</file>